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EB" w:rsidRDefault="003B01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B01EB" w:rsidRDefault="003B01EB">
      <w:pPr>
        <w:pStyle w:val="ConsPlusTitle"/>
        <w:widowControl/>
        <w:jc w:val="center"/>
      </w:pPr>
      <w:r>
        <w:t>ПРАВИТЕЛЬСТВО РОССИЙСКОЙ ФЕДЕРАЦИИ</w:t>
      </w:r>
    </w:p>
    <w:p w:rsidR="003B01EB" w:rsidRDefault="003B01EB">
      <w:pPr>
        <w:pStyle w:val="ConsPlusTitle"/>
        <w:widowControl/>
        <w:jc w:val="center"/>
      </w:pPr>
    </w:p>
    <w:p w:rsidR="003B01EB" w:rsidRDefault="003B01EB">
      <w:pPr>
        <w:pStyle w:val="ConsPlusTitle"/>
        <w:widowControl/>
        <w:jc w:val="center"/>
      </w:pPr>
      <w:r>
        <w:t>ПОСТАНОВЛЕНИЕ</w:t>
      </w:r>
    </w:p>
    <w:p w:rsidR="003B01EB" w:rsidRDefault="003B01EB">
      <w:pPr>
        <w:pStyle w:val="ConsPlusTitle"/>
        <w:widowControl/>
        <w:jc w:val="center"/>
      </w:pPr>
      <w:r>
        <w:t>от 7 декабря 1996 г. N 1449</w:t>
      </w:r>
    </w:p>
    <w:p w:rsidR="003B01EB" w:rsidRDefault="003B01EB">
      <w:pPr>
        <w:pStyle w:val="ConsPlusTitle"/>
        <w:widowControl/>
        <w:jc w:val="center"/>
      </w:pPr>
    </w:p>
    <w:p w:rsidR="003B01EB" w:rsidRDefault="003B01EB">
      <w:pPr>
        <w:pStyle w:val="ConsPlusTitle"/>
        <w:widowControl/>
        <w:jc w:val="center"/>
      </w:pPr>
      <w:r>
        <w:t>О МЕРАХ ПО ОБЕСПЕЧЕНИЮ БЕСПРЕПЯТСТВЕННОГО ДОСТУПА</w:t>
      </w:r>
    </w:p>
    <w:p w:rsidR="003B01EB" w:rsidRDefault="003B01EB">
      <w:pPr>
        <w:pStyle w:val="ConsPlusTitle"/>
        <w:widowControl/>
        <w:jc w:val="center"/>
      </w:pPr>
      <w:r>
        <w:t>ИНВАЛИДОВ К ИНФОРМАЦИИ И ОБЪЕКТАМ СОЦИАЛЬНОЙ</w:t>
      </w:r>
    </w:p>
    <w:p w:rsidR="003B01EB" w:rsidRDefault="003B01EB">
      <w:pPr>
        <w:pStyle w:val="ConsPlusTitle"/>
        <w:widowControl/>
        <w:jc w:val="center"/>
      </w:pPr>
      <w:r>
        <w:t>ИНФРАСТРУКТУРЫ</w:t>
      </w:r>
    </w:p>
    <w:p w:rsidR="003B01EB" w:rsidRDefault="003B01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01EB" w:rsidRDefault="003B0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реализации </w:t>
      </w:r>
      <w:hyperlink r:id="rId5" w:history="1">
        <w:r>
          <w:rPr>
            <w:rFonts w:ascii="Calibri" w:hAnsi="Calibri" w:cs="Calibri"/>
            <w:color w:val="0000FF"/>
          </w:rPr>
          <w:t>статей 14,</w:t>
        </w:r>
      </w:hyperlink>
      <w:r>
        <w:rPr>
          <w:rFonts w:ascii="Calibri" w:hAnsi="Calibri" w:cs="Calibri"/>
        </w:rPr>
        <w:t xml:space="preserve"> </w:t>
      </w:r>
      <w:hyperlink r:id="rId6" w:history="1">
        <w:r>
          <w:rPr>
            <w:rFonts w:ascii="Calibri" w:hAnsi="Calibri" w:cs="Calibri"/>
            <w:color w:val="0000FF"/>
          </w:rPr>
          <w:t>15,</w:t>
        </w:r>
      </w:hyperlink>
      <w:r>
        <w:rPr>
          <w:rFonts w:ascii="Calibri" w:hAnsi="Calibri" w:cs="Calibri"/>
        </w:rPr>
        <w:t xml:space="preserve"> </w:t>
      </w:r>
      <w:hyperlink r:id="rId7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35</w:t>
        </w:r>
      </w:hyperlink>
      <w:r>
        <w:rPr>
          <w:rFonts w:ascii="Calibri" w:hAnsi="Calibri" w:cs="Calibri"/>
        </w:rPr>
        <w:t xml:space="preserve"> Федерального закона "О социальной защите инвалидов в Российской Федерации" (Собрание законодательства Российской Федерации, 1995, N 48, ст. 4563) и </w:t>
      </w:r>
      <w:hyperlink r:id="rId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1 июля 1996 г. N 1011 "О мерах по обеспечению государственной поддержки инвалидов" (Собрание законодательства Российской Федерации, 1996, N 28, ст. 3359) Правительство Российской Федерации постановляет:</w:t>
      </w:r>
      <w:proofErr w:type="gramEnd"/>
    </w:p>
    <w:p w:rsidR="003B01EB" w:rsidRDefault="003B0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Федеральной службе России по телевидению и радиовещанию и Государственному комитету Российской Федерации по кинематографии по согласованию с Министерством труда и социального развития Российской Федерации, Министерством культуры Российской Федерации и с учетом мнения всероссийских общественных организаций инвалидов:</w:t>
      </w:r>
    </w:p>
    <w:p w:rsidR="003B01EB" w:rsidRDefault="003B0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предусматривать при формировании бюджетных заявок средства для организации скрытого </w:t>
      </w:r>
      <w:proofErr w:type="spellStart"/>
      <w:r>
        <w:rPr>
          <w:rFonts w:ascii="Calibri" w:hAnsi="Calibri" w:cs="Calibri"/>
        </w:rPr>
        <w:t>субтитрирования</w:t>
      </w:r>
      <w:proofErr w:type="spellEnd"/>
      <w:r>
        <w:rPr>
          <w:rFonts w:ascii="Calibri" w:hAnsi="Calibri" w:cs="Calibri"/>
        </w:rPr>
        <w:t xml:space="preserve"> общественно значимых, информационных и других телепрограмм, в том числе освещающих проблемы социальной интеграции инвалидов в общество;</w:t>
      </w:r>
    </w:p>
    <w:p w:rsidR="003B01EB" w:rsidRDefault="003B0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принять меры по дальнейшему развитию </w:t>
      </w:r>
      <w:proofErr w:type="spellStart"/>
      <w:r>
        <w:rPr>
          <w:rFonts w:ascii="Calibri" w:hAnsi="Calibri" w:cs="Calibri"/>
        </w:rPr>
        <w:t>сурдоперевода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разножанровых</w:t>
      </w:r>
      <w:proofErr w:type="spellEnd"/>
      <w:r>
        <w:rPr>
          <w:rFonts w:ascii="Calibri" w:hAnsi="Calibri" w:cs="Calibri"/>
        </w:rPr>
        <w:t xml:space="preserve"> общественно значимых и информационных телепрограмм для инвалидов с нарушением слуха, выпуску кино- и видеопродукции с субтитрами, подготовке теле- и радиопрограмм публицистической, образовательной, научно - познавательной и культурно - просветительной направленности, адресованных инвалидам, и программ по заявкам инвалидов.</w:t>
      </w:r>
    </w:p>
    <w:p w:rsidR="003B01EB" w:rsidRDefault="003B0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Государственному комитету Российской Федерации по печати по согласованию с Министерством труда и социального развития Российской Федерации, Министерством культуры </w:t>
      </w:r>
      <w:proofErr w:type="gramStart"/>
      <w:r>
        <w:rPr>
          <w:rFonts w:ascii="Calibri" w:hAnsi="Calibri" w:cs="Calibri"/>
        </w:rPr>
        <w:t>Российской Федерации и с учетом мнения всероссийских общественных организаций инвалидов предусматривать ежегодное выделение в пределах бюджетных ассигнований организациям, осуществляющим информационное обеспечение инвалидов, необходимых средств на поддержку периодических печатных изданий для инвалидов, а также принять меры по укреплению материально - технической базы редакций, издательств и предприятий полиграфии, выпускающих специальную литературу для инвалидов, в том числе с использованием рельефно - точечного шрифта Брайля.</w:t>
      </w:r>
      <w:proofErr w:type="gramEnd"/>
    </w:p>
    <w:p w:rsidR="003B01EB" w:rsidRDefault="003B0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Министерству транспорта Российской Федерации, Министерству путей сообщения Российской Федерации, Министерству связи Российской Федерации совместно с Министерством строительства Российской Федерации и по согласованию с Министерством труда и социального развития Российской Федерации утвердить в установленном порядке в 1997 году нормативные акты по проектированию, строительству и реконструкции зданий и сооружений в целях обеспечения беспрепятственного доступа инвалидов к средствам связи и общественного пассажирского транспорта.</w:t>
      </w:r>
      <w:proofErr w:type="gramEnd"/>
    </w:p>
    <w:p w:rsidR="003B01EB" w:rsidRDefault="003B0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Министерству финансов Российской Федерации и Министерству экономики Российской Федерации:</w:t>
      </w:r>
    </w:p>
    <w:p w:rsidR="003B01EB" w:rsidRDefault="003B0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предусматривать при разработке проектов федерального бюджета средства на реализацию мероприятий, предусмотренных настоящим Постановлением, в том числе на укрепление материально - технической базы редакций, издательств, предприятий полиграфии и организаций, осуществляющих информационное обеспечение инвалидов и выпускающих для них специальную литературу, в том числе периодическую, научную, </w:t>
      </w:r>
      <w:proofErr w:type="spellStart"/>
      <w:r>
        <w:rPr>
          <w:rFonts w:ascii="Calibri" w:hAnsi="Calibri" w:cs="Calibri"/>
        </w:rPr>
        <w:t>учебно</w:t>
      </w:r>
      <w:proofErr w:type="spellEnd"/>
      <w:r>
        <w:rPr>
          <w:rFonts w:ascii="Calibri" w:hAnsi="Calibri" w:cs="Calibri"/>
        </w:rPr>
        <w:t xml:space="preserve"> - методическую, </w:t>
      </w:r>
      <w:proofErr w:type="spellStart"/>
      <w:r>
        <w:rPr>
          <w:rFonts w:ascii="Calibri" w:hAnsi="Calibri" w:cs="Calibri"/>
        </w:rPr>
        <w:t>справочно</w:t>
      </w:r>
      <w:proofErr w:type="spellEnd"/>
      <w:r>
        <w:rPr>
          <w:rFonts w:ascii="Calibri" w:hAnsi="Calibri" w:cs="Calibri"/>
        </w:rPr>
        <w:t xml:space="preserve"> - информационную и художественную литературу (включая литературу на магнитофонных кассетах и с использованием рельефно - точечного шрифта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Брайля), на выпуск кино - и видеопродукции, аудиозаписей и другой звуковой продукции для инвалидов, подготовку радиопрограмм, а также телепередач с </w:t>
      </w:r>
      <w:proofErr w:type="spellStart"/>
      <w:r>
        <w:rPr>
          <w:rFonts w:ascii="Calibri" w:hAnsi="Calibri" w:cs="Calibri"/>
        </w:rPr>
        <w:t>сурдопереводом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субтитрированием</w:t>
      </w:r>
      <w:proofErr w:type="spellEnd"/>
      <w:r>
        <w:rPr>
          <w:rFonts w:ascii="Calibri" w:hAnsi="Calibri" w:cs="Calibri"/>
        </w:rPr>
        <w:t>;</w:t>
      </w:r>
      <w:proofErr w:type="gramEnd"/>
    </w:p>
    <w:p w:rsidR="003B01EB" w:rsidRDefault="003B0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осуществлять в приоритетном порядке финансирование мероприятий по приспособлению находящихся в федеральной собственности объектов социальной и производственной инфраструктуры в целях обеспечения беспрепятственного доступа к ним инвалидов, разработке и внедрению в производство модификаций средств общественного пассажирского транспорта, связи и информации, предназначенных для обслуживания инвалидов, в соответствии с федеральными целевыми программами, утвержденными в установленном порядке.</w:t>
      </w:r>
      <w:proofErr w:type="gramEnd"/>
    </w:p>
    <w:p w:rsidR="003B01EB" w:rsidRDefault="003B0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Министерству финансов Российской Федерации и Министерству труда и социального развития Российской Федерации совместно с Министерством экономики Российской Федерации, Министерством строительства Российской Федерации, Министерством транспорта Российской Федерации, Министерством путей сообщения Российской Федерации, Министерством связи Российской Федерации, другими заинтересованными федеральными органами исполнительной власти и с участием органов исполнительной власти субъектов Российской Федерации и всероссийских общественных организаций инвалидов разработать и до 1 июня</w:t>
      </w:r>
      <w:proofErr w:type="gramEnd"/>
      <w:r>
        <w:rPr>
          <w:rFonts w:ascii="Calibri" w:hAnsi="Calibri" w:cs="Calibri"/>
        </w:rPr>
        <w:t xml:space="preserve"> 1997 г. представить в установленном порядке предложения по размерам и порядку внесения организациями в соответствующие бюджеты сре</w:t>
      </w:r>
      <w:proofErr w:type="gramStart"/>
      <w:r>
        <w:rPr>
          <w:rFonts w:ascii="Calibri" w:hAnsi="Calibri" w:cs="Calibri"/>
        </w:rPr>
        <w:t>дств в св</w:t>
      </w:r>
      <w:proofErr w:type="gramEnd"/>
      <w:r>
        <w:rPr>
          <w:rFonts w:ascii="Calibri" w:hAnsi="Calibri" w:cs="Calibri"/>
        </w:rPr>
        <w:t>язи с невыполнением ими требований по приспособлению средств общественного пассажирского транспорта, связи и информации, а также других объектов социальной инфраструктуры для доступа к ним инвалидов и использования их инвалидами.</w:t>
      </w:r>
    </w:p>
    <w:p w:rsidR="003B01EB" w:rsidRDefault="003B0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Ввести в действие </w:t>
      </w:r>
      <w:hyperlink r:id="rId10" w:history="1">
        <w:r>
          <w:rPr>
            <w:rFonts w:ascii="Calibri" w:hAnsi="Calibri" w:cs="Calibri"/>
            <w:color w:val="0000FF"/>
          </w:rPr>
          <w:t>статью 14</w:t>
        </w:r>
      </w:hyperlink>
      <w:r>
        <w:rPr>
          <w:rFonts w:ascii="Calibri" w:hAnsi="Calibri" w:cs="Calibri"/>
        </w:rPr>
        <w:t xml:space="preserve"> Федерального закона "О социальной защите инвалидов в Российской Федерации" с 1 января 1998 г., </w:t>
      </w:r>
      <w:hyperlink r:id="rId11" w:history="1">
        <w:r>
          <w:rPr>
            <w:rFonts w:ascii="Calibri" w:hAnsi="Calibri" w:cs="Calibri"/>
            <w:color w:val="0000FF"/>
          </w:rPr>
          <w:t>статьи 15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- с 1 января 1999 г.</w:t>
      </w:r>
    </w:p>
    <w:p w:rsidR="003B01EB" w:rsidRDefault="003B0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Министерству труда и социального развития Российской Федерации, Министерству экономики Российской Федерации, Министерству финансов Российской Федерации совместно с другими заинтересованными федеральными органами исполнительной власти обеспечить эффективное выполнение мероприятий федеральной комплексной </w:t>
      </w:r>
      <w:hyperlink r:id="rId13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"Социальная поддержка инвалидов", утвержденной Постановлением Правительства Российской Федерации от 16 января 1995 г. N 59 (Собрание законодательства Российской Федерации, 1995, N 5, ст. 416), способствующих своевременному введению в действие статей</w:t>
      </w:r>
      <w:proofErr w:type="gramEnd"/>
      <w:r>
        <w:rPr>
          <w:rFonts w:ascii="Calibri" w:hAnsi="Calibri" w:cs="Calibri"/>
        </w:rPr>
        <w:t xml:space="preserve">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социальной защите инвалидов в Российской Федерации" в соответствии с пунктом 6 настоящего Постановления.</w:t>
      </w:r>
    </w:p>
    <w:p w:rsidR="003B01EB" w:rsidRDefault="003B0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Рекомендовать органам исполнительной власти субъектов Российской Федерации:</w:t>
      </w:r>
    </w:p>
    <w:p w:rsidR="003B01EB" w:rsidRDefault="003B0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разработать и ввести в действие до 1 июля 1997 г. региональные целевые программы по обеспечению беспрепятственного доступа инвалидов к информации и объектам социальной инфраструктуры;</w:t>
      </w:r>
      <w:bookmarkStart w:id="0" w:name="_GoBack"/>
      <w:bookmarkEnd w:id="0"/>
    </w:p>
    <w:p w:rsidR="003B01EB" w:rsidRPr="008612B4" w:rsidRDefault="003B0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8612B4">
        <w:rPr>
          <w:rFonts w:ascii="Calibri" w:hAnsi="Calibri" w:cs="Calibri"/>
          <w:b/>
        </w:rPr>
        <w:t xml:space="preserve">возложить на территориальные органы социальной защиты населения координацию работ по обеспечению беспрепятственного доступа инвалидов к информации и объектам социальной инфраструктуры, а также </w:t>
      </w:r>
      <w:proofErr w:type="gramStart"/>
      <w:r w:rsidRPr="008612B4">
        <w:rPr>
          <w:rFonts w:ascii="Calibri" w:hAnsi="Calibri" w:cs="Calibri"/>
          <w:b/>
        </w:rPr>
        <w:t>контроль за</w:t>
      </w:r>
      <w:proofErr w:type="gramEnd"/>
      <w:r w:rsidRPr="008612B4">
        <w:rPr>
          <w:rFonts w:ascii="Calibri" w:hAnsi="Calibri" w:cs="Calibri"/>
          <w:b/>
        </w:rPr>
        <w:t xml:space="preserve"> выполнением нормативных требований в части обеспечения доступа инвалидов к средствам общественного пассажирского транспорта, связи и информации, строящимся и реконструируемым объектам социальной инфраструктуры.</w:t>
      </w:r>
    </w:p>
    <w:p w:rsidR="003B01EB" w:rsidRDefault="003B01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60A7" w:rsidRDefault="00A560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60A7" w:rsidRDefault="00A560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01EB" w:rsidRDefault="003B01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3B01EB" w:rsidRDefault="003B01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B01EB" w:rsidRDefault="003B01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В.ЧЕРНОМЫРДИН</w:t>
      </w:r>
    </w:p>
    <w:p w:rsidR="003B01EB" w:rsidRDefault="003B01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01EB" w:rsidRDefault="003B01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01EB" w:rsidRDefault="003B01E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418D6" w:rsidRDefault="002418D6"/>
    <w:sectPr w:rsidR="002418D6" w:rsidSect="0053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EB"/>
    <w:rsid w:val="002418D6"/>
    <w:rsid w:val="003B01EB"/>
    <w:rsid w:val="008612B4"/>
    <w:rsid w:val="00A5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B0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01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B0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01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08F02008436715C9BA5BA43E1A177C3BB935C13EF6346C175DF6B2681C0F7D4D31C8421441CB7FX6KEX" TargetMode="External"/><Relationship Id="rId13" Type="http://schemas.openxmlformats.org/officeDocument/2006/relationships/hyperlink" Target="consultantplus://offline/ref=CE08F02008436715C9BA52BD391A177C38BA32CF3DF6346C175DF6B2681C0F7D4D31C8421441C97AX6K8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08F02008436715C9BA5BA43E1A177C3BB935C13EF6346C175DF6B2681C0F7D4D31C8421441C87AX6KDX" TargetMode="External"/><Relationship Id="rId12" Type="http://schemas.openxmlformats.org/officeDocument/2006/relationships/hyperlink" Target="consultantplus://offline/ref=CE08F02008436715C9BA5BA43E1A177C39B934CA3CFF69661F04FAB06F13506A4A78C4431440CBX7K9X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08F02008436715C9BA5BA43E1A177C3BB935C13EF6346C175DF6B2681C0F7D4D31C8421441C87AX6KDX" TargetMode="External"/><Relationship Id="rId11" Type="http://schemas.openxmlformats.org/officeDocument/2006/relationships/hyperlink" Target="consultantplus://offline/ref=CE08F02008436715C9BA5BA43E1A177C39B934CA3CFF69661F04FAB06F13506A4A78C4431440C8X7K9X" TargetMode="External"/><Relationship Id="rId5" Type="http://schemas.openxmlformats.org/officeDocument/2006/relationships/hyperlink" Target="consultantplus://offline/ref=CE08F02008436715C9BA5BA43E1A177C3BB935C13EF6346C175DF6B2681C0F7D4D31C846X1K6X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E08F02008436715C9BA5BA43E1A177C32B93CC03DFF69661F04FAB06F13506A4A78C4431440C9X7K3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08F02008436715C9BA52BD391A177C38BA3CC838F5346C175DF6B2681C0F7D4D31C8421441C97BX6K9X" TargetMode="External"/><Relationship Id="rId14" Type="http://schemas.openxmlformats.org/officeDocument/2006/relationships/hyperlink" Target="consultantplus://offline/ref=CE08F02008436715C9BA5BA43E1A177C3BB935C13EF6346C175DF6B268X1K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1188</Words>
  <Characters>6774</Characters>
  <Application>Microsoft Office Word</Application>
  <DocSecurity>0</DocSecurity>
  <Lines>56</Lines>
  <Paragraphs>15</Paragraphs>
  <ScaleCrop>false</ScaleCrop>
  <Company/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Валерия Александровна</dc:creator>
  <cp:keywords/>
  <dc:description/>
  <cp:lastModifiedBy>Сидорова Валерия Александровна</cp:lastModifiedBy>
  <cp:revision>3</cp:revision>
  <dcterms:created xsi:type="dcterms:W3CDTF">2012-05-01T23:10:00Z</dcterms:created>
  <dcterms:modified xsi:type="dcterms:W3CDTF">2013-03-20T23:45:00Z</dcterms:modified>
</cp:coreProperties>
</file>